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305BC8">
        <w:rPr>
          <w:rFonts w:ascii="Times New Roman" w:hAnsi="Times New Roman" w:cs="Times New Roman"/>
          <w:b/>
          <w:sz w:val="28"/>
          <w:szCs w:val="28"/>
          <w:u w:val="single"/>
        </w:rPr>
        <w:t xml:space="preserve"> 3-13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305BC8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305BC8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4E3072" w:rsidRDefault="004E3072" w:rsidP="004412ED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E3072" w:rsidRPr="00431056" w:rsidRDefault="004E3072" w:rsidP="004412ED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305BC8" w:rsidRPr="00FB154D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О проекте решения «О внесении изменений и дополнений в Устав</w:t>
      </w:r>
    </w:p>
    <w:p w:rsidR="00305BC8" w:rsidRPr="00FB154D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муниципального образования город Мамадыш</w:t>
      </w:r>
    </w:p>
    <w:p w:rsidR="00305BC8" w:rsidRPr="00FB154D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Мамадышского муниципального района</w:t>
      </w:r>
    </w:p>
    <w:p w:rsidR="00305BC8" w:rsidRPr="00FB154D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Республики Татарстан»</w:t>
      </w:r>
    </w:p>
    <w:p w:rsidR="00305BC8" w:rsidRPr="00FB154D" w:rsidRDefault="00305BC8" w:rsidP="00305BC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pacing w:val="-2"/>
          <w:sz w:val="28"/>
          <w:szCs w:val="28"/>
        </w:rPr>
        <w:t>В соответствии с Федеральным Законом №131-ФЗ от 06.10.2003 г.     «Об общих принципах организации местного самоуправления в Российской Федерации»,</w:t>
      </w:r>
      <w:r w:rsidRPr="00FB154D">
        <w:rPr>
          <w:rFonts w:ascii="Times New Roman" w:hAnsi="Times New Roman"/>
          <w:sz w:val="28"/>
          <w:szCs w:val="28"/>
        </w:rPr>
        <w:t xml:space="preserve"> Законом Республики Татарстан № 45-ЗРТ от 28.07.2004 г.        «О местном самоуправлении в Республике Татарстан»</w:t>
      </w:r>
      <w:r w:rsidRPr="00FB154D">
        <w:rPr>
          <w:rFonts w:ascii="Times New Roman" w:hAnsi="Times New Roman"/>
          <w:spacing w:val="-2"/>
          <w:sz w:val="28"/>
          <w:szCs w:val="28"/>
        </w:rPr>
        <w:t xml:space="preserve"> и в целях приведения </w:t>
      </w:r>
      <w:r w:rsidRPr="00FB154D">
        <w:rPr>
          <w:rFonts w:ascii="Times New Roman" w:hAnsi="Times New Roman"/>
          <w:sz w:val="28"/>
          <w:szCs w:val="28"/>
        </w:rPr>
        <w:t>Устава муниципального образования город Мамадыш Мамадышского муниципального района Республики Татарстан</w:t>
      </w:r>
      <w:r w:rsidRPr="00FB154D">
        <w:rPr>
          <w:rFonts w:ascii="Times New Roman" w:hAnsi="Times New Roman"/>
          <w:spacing w:val="-2"/>
          <w:sz w:val="28"/>
          <w:szCs w:val="28"/>
        </w:rPr>
        <w:t xml:space="preserve"> в соответствие с действующим законодательством, </w:t>
      </w:r>
      <w:r w:rsidRPr="00FB154D">
        <w:rPr>
          <w:rFonts w:ascii="Times New Roman" w:hAnsi="Times New Roman"/>
          <w:sz w:val="28"/>
          <w:szCs w:val="28"/>
        </w:rPr>
        <w:t xml:space="preserve">Совет города Мамадыш Мамадышского муниципального района Республики Татарстан  </w:t>
      </w:r>
      <w:proofErr w:type="spellStart"/>
      <w:proofErr w:type="gramStart"/>
      <w:r w:rsidRPr="00FB154D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B154D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FB154D">
        <w:rPr>
          <w:rFonts w:ascii="Times New Roman" w:hAnsi="Times New Roman"/>
          <w:sz w:val="28"/>
          <w:szCs w:val="28"/>
        </w:rPr>
        <w:t>ш</w:t>
      </w:r>
      <w:proofErr w:type="spellEnd"/>
      <w:r w:rsidRPr="00FB154D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FB154D">
        <w:rPr>
          <w:rFonts w:ascii="Times New Roman" w:hAnsi="Times New Roman"/>
          <w:sz w:val="28"/>
          <w:szCs w:val="28"/>
        </w:rPr>
        <w:t>л</w:t>
      </w:r>
      <w:proofErr w:type="gramEnd"/>
      <w:r w:rsidRPr="00FB154D">
        <w:rPr>
          <w:rFonts w:ascii="Times New Roman" w:hAnsi="Times New Roman"/>
          <w:sz w:val="28"/>
          <w:szCs w:val="28"/>
        </w:rPr>
        <w:t>:</w:t>
      </w: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1</w:t>
      </w:r>
      <w:proofErr w:type="gramStart"/>
      <w:r w:rsidRPr="00FB154D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FB154D">
        <w:rPr>
          <w:rFonts w:ascii="Times New Roman" w:hAnsi="Times New Roman"/>
          <w:sz w:val="28"/>
          <w:szCs w:val="28"/>
        </w:rPr>
        <w:t>добрить изменения и дополнения в Устав муниципального образования город Мамадыш Мамадышского муниципального района Республики Татарстан (приложение №1).</w:t>
      </w: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B154D">
        <w:rPr>
          <w:rFonts w:ascii="Times New Roman" w:hAnsi="Times New Roman"/>
          <w:sz w:val="28"/>
          <w:szCs w:val="28"/>
        </w:rPr>
        <w:t xml:space="preserve">2. </w:t>
      </w:r>
      <w:r w:rsidRPr="00FB154D">
        <w:rPr>
          <w:rFonts w:ascii="Times New Roman" w:hAnsi="Times New Roman"/>
          <w:bCs/>
          <w:sz w:val="28"/>
          <w:szCs w:val="28"/>
        </w:rPr>
        <w:t xml:space="preserve">Утвердить порядок проведения публичных слушаний по проекту решения Совета </w:t>
      </w:r>
      <w:r w:rsidRPr="00FB154D">
        <w:rPr>
          <w:rFonts w:ascii="Times New Roman" w:hAnsi="Times New Roman"/>
          <w:sz w:val="28"/>
          <w:szCs w:val="28"/>
        </w:rPr>
        <w:t xml:space="preserve">«О внесении изменений и дополнений в Устав муниципального образования город Мамадыш Мамадышского муниципального района Республики Татарстан» </w:t>
      </w:r>
      <w:r w:rsidRPr="00FB154D">
        <w:rPr>
          <w:rFonts w:ascii="Times New Roman" w:hAnsi="Times New Roman"/>
          <w:bCs/>
          <w:sz w:val="28"/>
          <w:szCs w:val="28"/>
        </w:rPr>
        <w:t>(приложение № 2).</w:t>
      </w: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>3. Утвердить Порядок учета предложений граждан к проекту решения Совета «О внесении изменений и дополнений в Устав муниципального образования город Мамадыш Мамадышского муниципального района Республики Татарстан» (приложение № 3).</w:t>
      </w: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 xml:space="preserve">4. Провести публичные слушания по проекту решения «О внесении изменений и дополнений в Устав муниципального образования город Мамадыш Мамадышского муниципального района Республики Татарстан» </w:t>
      </w:r>
      <w:r>
        <w:rPr>
          <w:rFonts w:ascii="Times New Roman" w:hAnsi="Times New Roman"/>
          <w:sz w:val="28"/>
          <w:szCs w:val="28"/>
        </w:rPr>
        <w:t>16 января 2017</w:t>
      </w:r>
      <w:r w:rsidRPr="00FB154D">
        <w:rPr>
          <w:rFonts w:ascii="Times New Roman" w:hAnsi="Times New Roman"/>
          <w:sz w:val="28"/>
          <w:szCs w:val="28"/>
        </w:rPr>
        <w:t xml:space="preserve"> года в зале заседания административного здания Совета и Исполнительного комитета муниципального района по адресу: </w:t>
      </w:r>
      <w:proofErr w:type="gramStart"/>
      <w:r w:rsidRPr="00FB154D">
        <w:rPr>
          <w:rFonts w:ascii="Times New Roman" w:hAnsi="Times New Roman"/>
          <w:sz w:val="28"/>
          <w:szCs w:val="28"/>
        </w:rPr>
        <w:t>г</w:t>
      </w:r>
      <w:proofErr w:type="gramEnd"/>
      <w:r w:rsidRPr="00FB154D">
        <w:rPr>
          <w:rFonts w:ascii="Times New Roman" w:hAnsi="Times New Roman"/>
          <w:sz w:val="28"/>
          <w:szCs w:val="28"/>
        </w:rPr>
        <w:t xml:space="preserve">. Мамадыш, ул. </w:t>
      </w:r>
      <w:proofErr w:type="spellStart"/>
      <w:r w:rsidRPr="00FB154D">
        <w:rPr>
          <w:rFonts w:ascii="Times New Roman" w:hAnsi="Times New Roman"/>
          <w:sz w:val="28"/>
          <w:szCs w:val="28"/>
        </w:rPr>
        <w:t>М.Джалиля</w:t>
      </w:r>
      <w:proofErr w:type="spellEnd"/>
      <w:r w:rsidRPr="00FB154D">
        <w:rPr>
          <w:rFonts w:ascii="Times New Roman" w:hAnsi="Times New Roman"/>
          <w:sz w:val="28"/>
          <w:szCs w:val="28"/>
        </w:rPr>
        <w:t>, д.23/33.</w:t>
      </w:r>
    </w:p>
    <w:p w:rsidR="00305BC8" w:rsidRPr="00FB154D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FB154D">
        <w:rPr>
          <w:rFonts w:ascii="Times New Roman" w:hAnsi="Times New Roman"/>
          <w:sz w:val="28"/>
          <w:szCs w:val="28"/>
        </w:rPr>
        <w:t xml:space="preserve">5. </w:t>
      </w:r>
      <w:r w:rsidRPr="00FB154D">
        <w:rPr>
          <w:rFonts w:ascii="Times New Roman" w:hAnsi="Times New Roman"/>
          <w:color w:val="000000"/>
          <w:sz w:val="28"/>
          <w:szCs w:val="28"/>
        </w:rPr>
        <w:t>Создать рабочую группу по учету, обобщению и рассмотрению поступивших предложений к Уставу муниципального образования</w:t>
      </w:r>
      <w:r w:rsidRPr="005F5A59">
        <w:rPr>
          <w:rFonts w:ascii="Times New Roman" w:hAnsi="Times New Roman"/>
          <w:sz w:val="28"/>
          <w:szCs w:val="28"/>
        </w:rPr>
        <w:t xml:space="preserve"> </w:t>
      </w:r>
      <w:r w:rsidRPr="00FB154D">
        <w:rPr>
          <w:rFonts w:ascii="Times New Roman" w:hAnsi="Times New Roman"/>
          <w:sz w:val="28"/>
          <w:szCs w:val="28"/>
        </w:rPr>
        <w:t>город Мамадыш Мамадышского муниципального района</w:t>
      </w:r>
      <w:r w:rsidRPr="00FB154D">
        <w:rPr>
          <w:rFonts w:ascii="Times New Roman" w:hAnsi="Times New Roman"/>
          <w:color w:val="000000"/>
          <w:sz w:val="28"/>
          <w:szCs w:val="28"/>
        </w:rPr>
        <w:t xml:space="preserve"> Республики Татарстан в следующем составе: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lastRenderedPageBreak/>
        <w:t>1) Иванов Анатолий Петрович – депутат по избирательному округу  №6 города Мамадыш, глава города Мамадыш, руководитель группы;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pacing w:val="-6"/>
          <w:sz w:val="28"/>
          <w:szCs w:val="28"/>
        </w:rPr>
        <w:t xml:space="preserve">2) </w:t>
      </w:r>
      <w:r w:rsidRPr="00381921">
        <w:rPr>
          <w:rFonts w:ascii="Times New Roman" w:hAnsi="Times New Roman"/>
          <w:color w:val="000000"/>
          <w:sz w:val="28"/>
          <w:szCs w:val="28"/>
        </w:rPr>
        <w:t xml:space="preserve">Ибрагимов Сирень </w:t>
      </w:r>
      <w:proofErr w:type="spellStart"/>
      <w:r w:rsidRPr="00381921">
        <w:rPr>
          <w:rFonts w:ascii="Times New Roman" w:hAnsi="Times New Roman"/>
          <w:color w:val="000000"/>
          <w:sz w:val="28"/>
          <w:szCs w:val="28"/>
        </w:rPr>
        <w:t>Галимзянович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 xml:space="preserve">  –</w:t>
      </w:r>
      <w:r w:rsidRPr="00381921">
        <w:rPr>
          <w:rFonts w:ascii="Times New Roman" w:hAnsi="Times New Roman"/>
          <w:color w:val="000000"/>
          <w:spacing w:val="-6"/>
          <w:sz w:val="28"/>
          <w:szCs w:val="28"/>
        </w:rPr>
        <w:t xml:space="preserve"> депутат от избирательного округа № </w:t>
      </w:r>
      <w:r w:rsidRPr="00381921">
        <w:rPr>
          <w:rFonts w:ascii="Times New Roman" w:hAnsi="Times New Roman"/>
          <w:color w:val="000000"/>
          <w:sz w:val="28"/>
          <w:szCs w:val="28"/>
        </w:rPr>
        <w:t>13</w:t>
      </w:r>
      <w:r w:rsidRPr="00381921">
        <w:rPr>
          <w:rFonts w:ascii="Times New Roman" w:hAnsi="Times New Roman"/>
          <w:color w:val="000000"/>
          <w:spacing w:val="-6"/>
          <w:sz w:val="28"/>
          <w:szCs w:val="28"/>
        </w:rPr>
        <w:t>;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>Члены группы: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 xml:space="preserve">3) Хасанов Шамиль </w:t>
      </w:r>
      <w:proofErr w:type="spellStart"/>
      <w:r w:rsidRPr="00381921">
        <w:rPr>
          <w:rFonts w:ascii="Times New Roman" w:hAnsi="Times New Roman"/>
          <w:color w:val="000000"/>
          <w:sz w:val="28"/>
          <w:szCs w:val="28"/>
        </w:rPr>
        <w:t>Нуруллович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 xml:space="preserve"> – депутат от избирательного округа № 2, 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 xml:space="preserve">4) </w:t>
      </w:r>
      <w:proofErr w:type="spellStart"/>
      <w:r w:rsidRPr="00381921">
        <w:rPr>
          <w:rFonts w:ascii="Times New Roman" w:hAnsi="Times New Roman"/>
          <w:sz w:val="28"/>
          <w:szCs w:val="28"/>
        </w:rPr>
        <w:t>Минькин</w:t>
      </w:r>
      <w:proofErr w:type="spellEnd"/>
      <w:r w:rsidRPr="00381921">
        <w:rPr>
          <w:rFonts w:ascii="Times New Roman" w:hAnsi="Times New Roman"/>
          <w:sz w:val="28"/>
          <w:szCs w:val="28"/>
        </w:rPr>
        <w:t xml:space="preserve"> Алексей Степанович – </w:t>
      </w:r>
      <w:r w:rsidRPr="00381921">
        <w:rPr>
          <w:rFonts w:ascii="Times New Roman" w:hAnsi="Times New Roman"/>
          <w:color w:val="000000"/>
          <w:sz w:val="28"/>
          <w:szCs w:val="28"/>
        </w:rPr>
        <w:t>депутат от избирательного округа № 1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>5)</w:t>
      </w:r>
      <w:r w:rsidRPr="003819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1921">
        <w:rPr>
          <w:rFonts w:ascii="Times New Roman" w:hAnsi="Times New Roman"/>
          <w:sz w:val="28"/>
          <w:szCs w:val="28"/>
        </w:rPr>
        <w:t>Габдрахманов</w:t>
      </w:r>
      <w:proofErr w:type="spellEnd"/>
      <w:r w:rsidRPr="003819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1921">
        <w:rPr>
          <w:rFonts w:ascii="Times New Roman" w:hAnsi="Times New Roman"/>
          <w:sz w:val="28"/>
          <w:szCs w:val="28"/>
        </w:rPr>
        <w:t>Фаяз</w:t>
      </w:r>
      <w:proofErr w:type="spellEnd"/>
      <w:r w:rsidRPr="003819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1921">
        <w:rPr>
          <w:rFonts w:ascii="Times New Roman" w:hAnsi="Times New Roman"/>
          <w:sz w:val="28"/>
          <w:szCs w:val="28"/>
        </w:rPr>
        <w:t>Мирзаянович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 xml:space="preserve"> – депутат от избирательного округа № 11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 xml:space="preserve">   6. </w:t>
      </w:r>
      <w:proofErr w:type="gramStart"/>
      <w:r w:rsidRPr="00381921">
        <w:rPr>
          <w:rFonts w:ascii="Times New Roman" w:hAnsi="Times New Roman"/>
          <w:color w:val="000000"/>
          <w:sz w:val="28"/>
          <w:szCs w:val="28"/>
        </w:rPr>
        <w:t>Рабочей группе, изучив и обобщив поправки депутатов Совета города Мамадыш Мамадышского муниципального района и предложения граждан к проекту решения Совета  «О внесении изменений и дополнений в Устав муниципального образования город Мамадыш Мамадышского муниципального района Республики Татарстан», внести его на рассмотрение Совета город Мамадыш Мамадышского муниципального района в срок до 20 января 2017 г.</w:t>
      </w:r>
      <w:proofErr w:type="gramEnd"/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381921">
        <w:rPr>
          <w:rFonts w:ascii="Times New Roman" w:hAnsi="Times New Roman"/>
          <w:color w:val="000000"/>
          <w:sz w:val="28"/>
          <w:szCs w:val="28"/>
        </w:rPr>
        <w:t xml:space="preserve">7. Обнародовать решение  путем размещения его официальном </w:t>
      </w:r>
      <w:proofErr w:type="gramStart"/>
      <w:r w:rsidRPr="00381921">
        <w:rPr>
          <w:rFonts w:ascii="Times New Roman" w:hAnsi="Times New Roman"/>
          <w:color w:val="000000"/>
          <w:sz w:val="28"/>
          <w:szCs w:val="28"/>
        </w:rPr>
        <w:t>сайте</w:t>
      </w:r>
      <w:proofErr w:type="gramEnd"/>
      <w:r w:rsidRPr="00381921">
        <w:rPr>
          <w:rFonts w:ascii="Times New Roman" w:hAnsi="Times New Roman"/>
          <w:color w:val="000000"/>
          <w:sz w:val="28"/>
          <w:szCs w:val="28"/>
        </w:rPr>
        <w:t xml:space="preserve"> Мамадышского муниципального района </w:t>
      </w:r>
      <w:proofErr w:type="spellStart"/>
      <w:r w:rsidRPr="00381921">
        <w:rPr>
          <w:rFonts w:ascii="Times New Roman" w:hAnsi="Times New Roman"/>
          <w:color w:val="000000"/>
          <w:sz w:val="28"/>
          <w:szCs w:val="28"/>
          <w:lang w:val="en-US"/>
        </w:rPr>
        <w:t>mamadysh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381921">
        <w:rPr>
          <w:rFonts w:ascii="Times New Roman" w:hAnsi="Times New Roman"/>
          <w:color w:val="000000"/>
          <w:sz w:val="28"/>
          <w:szCs w:val="28"/>
          <w:lang w:val="en-US"/>
        </w:rPr>
        <w:t>tatarstan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381921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381921">
        <w:rPr>
          <w:rFonts w:ascii="Times New Roman" w:hAnsi="Times New Roman"/>
          <w:color w:val="000000"/>
          <w:sz w:val="28"/>
          <w:szCs w:val="28"/>
        </w:rPr>
        <w:t xml:space="preserve"> и в средствах массовой информации в срок до 16 декабря 2016 года.</w:t>
      </w:r>
    </w:p>
    <w:p w:rsidR="00305BC8" w:rsidRPr="00381921" w:rsidRDefault="00305BC8" w:rsidP="00305BC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381921">
        <w:rPr>
          <w:rFonts w:ascii="Times New Roman" w:hAnsi="Times New Roman"/>
          <w:color w:val="000000"/>
          <w:sz w:val="28"/>
          <w:szCs w:val="28"/>
        </w:rPr>
        <w:t xml:space="preserve">8. </w:t>
      </w:r>
      <w:proofErr w:type="gramStart"/>
      <w:r w:rsidRPr="00381921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381921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возложить на постоянную комиссию Совета района по регламенту, законности, правопорядку и депутатской этике.</w:t>
      </w:r>
    </w:p>
    <w:p w:rsidR="00431056" w:rsidRPr="00431056" w:rsidRDefault="00431056" w:rsidP="00441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31056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</w:rPr>
        <w:lastRenderedPageBreak/>
        <w:t xml:space="preserve">Приложение №1   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 xml:space="preserve">к решению Совета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>города Мамадыш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</w:rPr>
        <w:t xml:space="preserve">                                                                                   от</w:t>
      </w:r>
      <w:r w:rsidRPr="00305BC8">
        <w:rPr>
          <w:rFonts w:ascii="Times New Roman" w:hAnsi="Times New Roman"/>
          <w:lang w:val="tt-RU"/>
        </w:rPr>
        <w:t xml:space="preserve"> _____201___ г. № ____</w:t>
      </w:r>
    </w:p>
    <w:p w:rsidR="00305BC8" w:rsidRPr="00305BC8" w:rsidRDefault="00305BC8" w:rsidP="0030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Изменения и дополнения в Устав муниципального образования город Мамадыш Мамадышского муниципального района Республики Татарстан</w:t>
      </w: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</w:rPr>
      </w:pPr>
      <w:r w:rsidRPr="00305BC8">
        <w:rPr>
          <w:rFonts w:eastAsiaTheme="minorHAnsi"/>
          <w:sz w:val="28"/>
          <w:szCs w:val="28"/>
        </w:rPr>
        <w:t>В части 1 статьи 5:</w:t>
      </w:r>
    </w:p>
    <w:p w:rsidR="00305BC8" w:rsidRPr="00305BC8" w:rsidRDefault="00305BC8" w:rsidP="00305BC8">
      <w:pPr>
        <w:pStyle w:val="a3"/>
        <w:jc w:val="both"/>
        <w:rPr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17 изложить в следующей редакции: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20 изложить в следующей редакции: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 xml:space="preserve">Пункт 22 изложить в следующей редакции: 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«утверждение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нарушений»;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Часть 1 статьи 6 дополнить пунктом 14 в следующей редакции: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«14) 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hyperlink r:id="rId7" w:history="1">
        <w:r w:rsidRPr="00305BC8">
          <w:rPr>
            <w:rFonts w:eastAsiaTheme="minorHAnsi"/>
            <w:sz w:val="28"/>
            <w:szCs w:val="28"/>
            <w:lang w:eastAsia="en-US"/>
          </w:rPr>
          <w:t xml:space="preserve">Пункт 4 части 3 статьи </w:t>
        </w:r>
      </w:hyperlink>
      <w:r w:rsidRPr="00305BC8">
        <w:rPr>
          <w:rFonts w:eastAsiaTheme="minorHAnsi"/>
          <w:sz w:val="28"/>
          <w:szCs w:val="28"/>
          <w:lang w:eastAsia="en-US"/>
        </w:rPr>
        <w:t>19 дополнить словами: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«, за исключением случаев, если в соответствии со статьей 13 Федерального закона от 06.10.2003 г. № 131-ФЗ «Об общих принципах </w:t>
      </w:r>
      <w:r w:rsidRPr="00305BC8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либо на сходах граждан»;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В статье 30: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3 части 5 изложить в следующей редакции: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BC8">
        <w:rPr>
          <w:rFonts w:ascii="Times New Roman" w:hAnsi="Times New Roman" w:cs="Times New Roman"/>
          <w:sz w:val="28"/>
          <w:szCs w:val="28"/>
        </w:rPr>
        <w:t>«при угрозе возникновения конфликта интересов - ситуации, при которой личная заинтересованность (прямая или косвенная) депутата Совета района, влияет или может повлиять на надлежащее, объективное и беспристрастное осуществление им депутатских полномочий – обязан уведомить в порядке, определенном Советом района, о возникшем конфликте интересов или о возможности его возникновения, как только ему станет об этом известно, и выполнять решение Совета района, направленное на предотвращение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или урегулирование данного конфликта интересов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Дополнить частью 7 следующего содержания</w:t>
      </w:r>
    </w:p>
    <w:p w:rsidR="00305BC8" w:rsidRPr="00305BC8" w:rsidRDefault="00305BC8" w:rsidP="00305BC8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«Депутат Совета Поселения, осуществляющий полномочия на постоянной основе,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Часть 1 статьи 33 дополнить пунктом 26.1 следующего содержания: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«26.1) утверждение программы комплексного развития систем коммунальной инфраструктуры поселения, программы комплексного развития транспортной инфраструктуры поселения, программы комплексного развития социальной инфраструктуры поселения, требования к которым устанавливаются Правительством Российской Федерации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Часть 1 статьи 40 дополнить пунктом 11.1 следующего содержания: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BC8">
        <w:rPr>
          <w:rFonts w:ascii="Times New Roman" w:hAnsi="Times New Roman" w:cs="Times New Roman"/>
          <w:sz w:val="28"/>
          <w:szCs w:val="28"/>
        </w:rPr>
        <w:t>«11.1.)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денежные средства и ценности в иностранных банках, расположенных за </w:t>
      </w:r>
      <w:r w:rsidRPr="00305BC8">
        <w:rPr>
          <w:rFonts w:ascii="Times New Roman" w:hAnsi="Times New Roman" w:cs="Times New Roman"/>
          <w:sz w:val="28"/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jc w:val="both"/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</w:rPr>
      </w:pPr>
      <w:hyperlink r:id="rId8" w:history="1">
        <w:r w:rsidRPr="00305BC8">
          <w:rPr>
            <w:rFonts w:eastAsiaTheme="minorHAnsi"/>
            <w:sz w:val="28"/>
            <w:szCs w:val="28"/>
          </w:rPr>
          <w:t>Часть 2 статьи</w:t>
        </w:r>
      </w:hyperlink>
      <w:r w:rsidRPr="00305BC8">
        <w:rPr>
          <w:rFonts w:eastAsiaTheme="minorHAnsi"/>
          <w:sz w:val="28"/>
          <w:szCs w:val="28"/>
        </w:rPr>
        <w:t xml:space="preserve"> 41 дополнить словами "с правом решающего голоса";</w:t>
      </w:r>
    </w:p>
    <w:p w:rsidR="00305BC8" w:rsidRPr="00305BC8" w:rsidRDefault="00305BC8" w:rsidP="00305BC8">
      <w:pPr>
        <w:pStyle w:val="a3"/>
        <w:jc w:val="both"/>
        <w:rPr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Статью 44 дополнить пунктом 17.1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«17.1)определяет орган местного самоуправления, уполномоченный на осуществление полномочий в сфере </w:t>
      </w:r>
      <w:proofErr w:type="spellStart"/>
      <w:r w:rsidRPr="00305BC8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305BC8">
        <w:rPr>
          <w:rFonts w:ascii="Times New Roman" w:hAnsi="Times New Roman" w:cs="Times New Roman"/>
          <w:sz w:val="28"/>
          <w:szCs w:val="28"/>
        </w:rPr>
        <w:t xml:space="preserve"> партнерства в соответствии с Федеральным законом от 13.07.2015 № 224-ФЗ «О государственно-частном партнерстве, </w:t>
      </w:r>
      <w:proofErr w:type="spellStart"/>
      <w:r w:rsidRPr="00305BC8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305BC8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305BC8" w:rsidRPr="00305BC8" w:rsidRDefault="00305BC8" w:rsidP="00305BC8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Часть 1 статьи 46 дополнить пунктом 17 следующего содержания:</w:t>
      </w:r>
    </w:p>
    <w:p w:rsidR="00305BC8" w:rsidRPr="00305BC8" w:rsidRDefault="00305BC8" w:rsidP="00305BC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BC8">
        <w:rPr>
          <w:rFonts w:ascii="Times New Roman" w:hAnsi="Times New Roman" w:cs="Times New Roman"/>
          <w:sz w:val="28"/>
          <w:szCs w:val="28"/>
        </w:rPr>
        <w:t>«17)несоблюдения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05BC8" w:rsidRPr="00305BC8" w:rsidRDefault="00305BC8" w:rsidP="00305BC8">
      <w:pPr>
        <w:pStyle w:val="a3"/>
        <w:jc w:val="both"/>
        <w:rPr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7"/>
        </w:numPr>
        <w:jc w:val="both"/>
        <w:rPr>
          <w:rFonts w:eastAsiaTheme="minorHAnsi"/>
          <w:sz w:val="28"/>
          <w:szCs w:val="28"/>
        </w:rPr>
      </w:pPr>
      <w:r w:rsidRPr="00305BC8">
        <w:rPr>
          <w:rFonts w:eastAsiaTheme="minorHAnsi"/>
          <w:sz w:val="28"/>
          <w:szCs w:val="28"/>
        </w:rPr>
        <w:t xml:space="preserve"> В части 1 статьи 49:</w:t>
      </w:r>
    </w:p>
    <w:p w:rsidR="00305BC8" w:rsidRPr="00305BC8" w:rsidRDefault="00305BC8" w:rsidP="00305BC8">
      <w:pPr>
        <w:pStyle w:val="a3"/>
        <w:jc w:val="both"/>
        <w:rPr>
          <w:rFonts w:eastAsiaTheme="minorHAnsi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2 дополнить абзацами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«-оказывает поддержку гражданам и их объединениям, участвующим в </w:t>
      </w:r>
      <w:hyperlink r:id="rId9" w:history="1">
        <w:r w:rsidRPr="00305BC8">
          <w:rPr>
            <w:rFonts w:ascii="Times New Roman" w:hAnsi="Times New Roman" w:cs="Times New Roman"/>
            <w:sz w:val="28"/>
            <w:szCs w:val="28"/>
          </w:rPr>
          <w:t>охране общественного порядка</w:t>
        </w:r>
      </w:hyperlink>
      <w:r w:rsidRPr="00305BC8">
        <w:rPr>
          <w:rFonts w:ascii="Times New Roman" w:hAnsi="Times New Roman" w:cs="Times New Roman"/>
          <w:sz w:val="28"/>
          <w:szCs w:val="28"/>
        </w:rPr>
        <w:t>, создает условия для деятельности народных дружин;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-оказывает поддержку социально ориентированным некоммерческим организациям в пределах полномочий, установленных статьями 311 и 313 Федерального закона от 12 января 1996 года  № 7-ФЗ «О некоммерческих организациях»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4 дополнить абзацами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BC8">
        <w:rPr>
          <w:rFonts w:ascii="Times New Roman" w:hAnsi="Times New Roman" w:cs="Times New Roman"/>
          <w:sz w:val="28"/>
          <w:szCs w:val="28"/>
        </w:rPr>
        <w:t xml:space="preserve">«-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 автомобильных дорог местного значения в границах населенных пунктов Поселения, а также осуществляет иные полномочия в области использования автомобильных дорог и </w:t>
      </w:r>
      <w:r w:rsidRPr="00305BC8">
        <w:rPr>
          <w:rFonts w:ascii="Times New Roman" w:hAnsi="Times New Roman" w:cs="Times New Roman"/>
          <w:sz w:val="28"/>
          <w:szCs w:val="28"/>
        </w:rPr>
        <w:lastRenderedPageBreak/>
        <w:t>осуществления дорожной деятельности в соответствии с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05BC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305BC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-участвует в соответствии с Федеральным </w:t>
      </w:r>
      <w:hyperlink r:id="rId11" w:history="1">
        <w:r w:rsidRPr="00305BC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05BC8">
        <w:rPr>
          <w:rFonts w:ascii="Times New Roman" w:hAnsi="Times New Roman" w:cs="Times New Roman"/>
          <w:sz w:val="28"/>
          <w:szCs w:val="28"/>
        </w:rPr>
        <w:t xml:space="preserve"> от 24 июля 2007 года N 221-ФЗ "О государственном кадастре недвижимости" в выполнении комплексных кадастровых работ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В пункте 6: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а)  абзац 5 изложить в следующей редакции: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color w:val="FF0000"/>
          <w:sz w:val="28"/>
          <w:szCs w:val="28"/>
        </w:rPr>
        <w:t>«-</w:t>
      </w:r>
      <w:r w:rsidRPr="00305BC8">
        <w:rPr>
          <w:rFonts w:ascii="Times New Roman" w:hAnsi="Times New Roman" w:cs="Times New Roman"/>
          <w:sz w:val="28"/>
          <w:szCs w:val="28"/>
        </w:rPr>
        <w:t xml:space="preserve"> обеспечивает условия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б) абзац 7 изложить в следующей редакции:</w:t>
      </w:r>
    </w:p>
    <w:p w:rsidR="00305BC8" w:rsidRPr="00305BC8" w:rsidRDefault="00305BC8" w:rsidP="00305BC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>«- утверждает и реализует муниципальные программы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организует и проводит иных мероприятий, предусмотренных законодательством об энергосбережении и о повышении энергетической эффективности</w:t>
      </w:r>
      <w:proofErr w:type="gramStart"/>
      <w:r w:rsidRPr="00305BC8">
        <w:rPr>
          <w:rFonts w:ascii="Times New Roman" w:hAnsi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/>
          <w:sz w:val="28"/>
          <w:szCs w:val="28"/>
        </w:rPr>
        <w:t>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305BC8">
        <w:rPr>
          <w:rFonts w:ascii="Times New Roman" w:hAnsi="Times New Roman" w:cs="Times New Roman"/>
          <w:sz w:val="28"/>
          <w:szCs w:val="28"/>
        </w:rPr>
        <w:t>дополнить следующими абзацами: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«- разрабатывает и вносит на утверждение Совета Поселения программу комплексного развития систем коммунальной инфраструктуры поселения, программу комплексного развития транспортной инфраструктуры поселения, программу комплексного развития социальной инфраструктуры поселения, требования к которым устанавливаются Правительством Российской Федерации;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–осуществляет сохранение, использование и популяризацию объектов культурного наследия (памятников истории и культуры), находящихся в собственности Поселения, охрану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Поселении;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В пункте 7: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а) абзац 1 изложить в следующей редакции: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«- участвует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;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lastRenderedPageBreak/>
        <w:t>б) абзац 2 изложить в следующей редакции: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BC8">
        <w:rPr>
          <w:rFonts w:ascii="Times New Roman" w:hAnsi="Times New Roman" w:cs="Times New Roman"/>
          <w:b/>
          <w:sz w:val="24"/>
          <w:szCs w:val="24"/>
        </w:rPr>
        <w:t>«-</w:t>
      </w:r>
      <w:r w:rsidRPr="00305BC8">
        <w:rPr>
          <w:rFonts w:ascii="Times New Roman" w:hAnsi="Times New Roman" w:cs="Times New Roman"/>
          <w:sz w:val="28"/>
          <w:szCs w:val="28"/>
        </w:rPr>
        <w:t>осуществляет выдачу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>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нарушений;»;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в) дополнить абзацем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«- создает условия для массового отдыха жителей поселения и организует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8 дополнить абзацами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«- создает условия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 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-участвует в предупреждении и ликвидации последствий чрезвычайных ситуаций в границах Поселения;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-организует и осуществляет мероприятия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-осуществляет создание, содержание и организацию деятельности аварийно-спасательных служб и (или) аварийно-спасательных формирований на территории Поселения;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-осуществляет мероприятия по обеспечению безопасности людей на водных объектах, охране их жизни и здоровья;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-обеспечивает создание, развитие и охрану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-осуществляет в пределах, установленных водным законодательством Российской Федерации, полномочия собственника водных объектов, информирование населения об ограничениях их использования;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lastRenderedPageBreak/>
        <w:t>-осуществляет муниципальный лесной контроль;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-обеспечивает осуществление мер по противодействию коррупции в границах Поселения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9 дополнить абзацем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«-осуществляет мероприятия в сфере профилактики правонарушений, предусмотренных Федеральным законом "Об основах системы профилактики правонарушений в Российской Федерации"»;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Пункт 10 дополнить абзацем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 xml:space="preserve">«-выступает публичным партнером в сфере </w:t>
      </w:r>
      <w:proofErr w:type="spellStart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>муниципально-частного</w:t>
      </w:r>
      <w:proofErr w:type="spellEnd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 xml:space="preserve"> партнерства в Российской Федерации и является уполномоченным органом на осуществление полномочий, предусмотренных </w:t>
      </w:r>
      <w:hyperlink r:id="rId12" w:history="1">
        <w:r w:rsidRPr="00305BC8">
          <w:rPr>
            <w:rFonts w:ascii="Times New Roman" w:eastAsiaTheme="minorHAnsi" w:hAnsi="Times New Roman"/>
            <w:sz w:val="28"/>
            <w:szCs w:val="28"/>
            <w:lang w:eastAsia="en-US"/>
          </w:rPr>
          <w:t>частью 2 статьи 18</w:t>
        </w:r>
      </w:hyperlink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«О государственно-частном партнерстве, </w:t>
      </w:r>
      <w:proofErr w:type="spellStart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>муниципально-частном</w:t>
      </w:r>
      <w:proofErr w:type="spellEnd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>.»</w:t>
      </w:r>
      <w:proofErr w:type="gramEnd"/>
      <w:r w:rsidRPr="00305BC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        11. Часть 2 статьи 49 дополнить абзацем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-«осуществляет мероприятия по отлову и содержанию безнадзорных животных, обитающих на территории Поселения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 xml:space="preserve"> Статью 74 дополнить частью 2.1. следующего содержания: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«2.1. Голос Главы поселения учитывается при принятии решений Совета поселения как голос депутата Совета Поселения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.»;</w:t>
      </w:r>
    </w:p>
    <w:p w:rsidR="00305BC8" w:rsidRPr="00305BC8" w:rsidRDefault="00305BC8" w:rsidP="00305BC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proofErr w:type="gramEnd"/>
      <w:r w:rsidRPr="00305BC8">
        <w:rPr>
          <w:sz w:val="28"/>
          <w:szCs w:val="28"/>
        </w:rPr>
        <w:t xml:space="preserve">В </w:t>
      </w:r>
      <w:hyperlink r:id="rId13" w:history="1">
        <w:r w:rsidRPr="00305BC8">
          <w:rPr>
            <w:sz w:val="28"/>
            <w:szCs w:val="28"/>
          </w:rPr>
          <w:t xml:space="preserve">пункте 2 статьи </w:t>
        </w:r>
      </w:hyperlink>
      <w:r w:rsidRPr="00305BC8">
        <w:rPr>
          <w:sz w:val="28"/>
          <w:szCs w:val="28"/>
        </w:rPr>
        <w:t>85 слова "затрат на их денежное содержание" заменить словами "расходов на оплату их труда".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305BC8">
        <w:rPr>
          <w:sz w:val="28"/>
          <w:szCs w:val="28"/>
        </w:rPr>
        <w:t>Часть 3 статьи 93 изложить в следующей редакции: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«Устав Поселения, решение Совета Поселения о внесении изменений и дополнений  в Устав принимаются большинством в две трети голосов от установленной численности депутатов Совета Поселения.</w:t>
      </w:r>
    </w:p>
    <w:p w:rsidR="00305BC8" w:rsidRPr="00305BC8" w:rsidRDefault="00305BC8" w:rsidP="0030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05B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05BC8">
        <w:rPr>
          <w:rFonts w:ascii="Times New Roman" w:hAnsi="Times New Roman" w:cs="Times New Roman"/>
          <w:sz w:val="28"/>
          <w:szCs w:val="28"/>
        </w:rPr>
        <w:t xml:space="preserve"> если Глава Поселения исполняет полномочия председателя Совета Поселения с правом решающего голоса, голос Гавы Поселения учитывается при принятии Устава Поселения, решения Совета Поселения о внесении изменений и дополнений в Устав Поселения как голос депутата Совета Поселения.».</w:t>
      </w:r>
    </w:p>
    <w:p w:rsidR="00305BC8" w:rsidRPr="00305BC8" w:rsidRDefault="00305BC8" w:rsidP="00305BC8">
      <w:pPr>
        <w:spacing w:after="0" w:line="240" w:lineRule="auto"/>
        <w:rPr>
          <w:rFonts w:ascii="Times New Roman" w:hAnsi="Times New Roman" w:cs="Times New Roman"/>
        </w:rPr>
      </w:pPr>
    </w:p>
    <w:p w:rsidR="00305BC8" w:rsidRP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P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P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P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  <w:bCs/>
        </w:rPr>
        <w:lastRenderedPageBreak/>
        <w:t xml:space="preserve">                                                                                                 </w:t>
      </w:r>
      <w:r w:rsidRPr="00305BC8">
        <w:rPr>
          <w:rFonts w:ascii="Times New Roman" w:hAnsi="Times New Roman"/>
        </w:rPr>
        <w:t xml:space="preserve">Приложение №2   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 xml:space="preserve">к решению Совета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>города Мамадыш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</w:rPr>
        <w:t xml:space="preserve">                                                                                   от</w:t>
      </w:r>
      <w:r w:rsidRPr="00305BC8">
        <w:rPr>
          <w:rFonts w:ascii="Times New Roman" w:hAnsi="Times New Roman"/>
          <w:lang w:val="tt-RU"/>
        </w:rPr>
        <w:t xml:space="preserve"> _____201___ г. № ____</w:t>
      </w: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rPr>
          <w:rFonts w:ascii="Times New Roman" w:hAnsi="Times New Roman" w:cs="Times New Roman"/>
          <w:lang w:val="tt-RU"/>
        </w:rPr>
      </w:pPr>
    </w:p>
    <w:p w:rsidR="00305BC8" w:rsidRPr="00305BC8" w:rsidRDefault="00305BC8" w:rsidP="00305BC8">
      <w:pPr>
        <w:pStyle w:val="ConsPlusTitle"/>
        <w:jc w:val="center"/>
        <w:rPr>
          <w:b w:val="0"/>
          <w:sz w:val="28"/>
          <w:szCs w:val="26"/>
        </w:rPr>
      </w:pPr>
      <w:r w:rsidRPr="00305BC8">
        <w:rPr>
          <w:b w:val="0"/>
          <w:sz w:val="28"/>
          <w:szCs w:val="26"/>
        </w:rPr>
        <w:t>Порядок проведения публичных слушаний</w:t>
      </w:r>
    </w:p>
    <w:p w:rsidR="00305BC8" w:rsidRPr="00305BC8" w:rsidRDefault="00305BC8" w:rsidP="00305BC8">
      <w:pPr>
        <w:pStyle w:val="a9"/>
        <w:jc w:val="center"/>
        <w:rPr>
          <w:rFonts w:ascii="Times New Roman" w:hAnsi="Times New Roman"/>
          <w:sz w:val="28"/>
          <w:szCs w:val="26"/>
        </w:rPr>
      </w:pPr>
      <w:r w:rsidRPr="00305BC8">
        <w:rPr>
          <w:rFonts w:ascii="Times New Roman" w:hAnsi="Times New Roman"/>
          <w:sz w:val="28"/>
          <w:szCs w:val="26"/>
        </w:rPr>
        <w:t xml:space="preserve">по проекту решения Совета </w:t>
      </w:r>
      <w:r w:rsidRPr="00305BC8">
        <w:rPr>
          <w:rFonts w:ascii="Times New Roman" w:hAnsi="Times New Roman"/>
          <w:b/>
          <w:sz w:val="28"/>
          <w:szCs w:val="26"/>
        </w:rPr>
        <w:t xml:space="preserve"> </w:t>
      </w:r>
      <w:r w:rsidRPr="00305BC8">
        <w:rPr>
          <w:rFonts w:ascii="Times New Roman" w:hAnsi="Times New Roman"/>
          <w:sz w:val="28"/>
          <w:szCs w:val="26"/>
        </w:rPr>
        <w:t xml:space="preserve">«О внесении изменений и дополнений в Устав муниципального образования город Мамадыш </w:t>
      </w:r>
    </w:p>
    <w:p w:rsidR="00305BC8" w:rsidRPr="00305BC8" w:rsidRDefault="00305BC8" w:rsidP="00305BC8">
      <w:pPr>
        <w:pStyle w:val="a9"/>
        <w:jc w:val="center"/>
        <w:rPr>
          <w:rFonts w:ascii="Times New Roman" w:hAnsi="Times New Roman"/>
          <w:b/>
          <w:sz w:val="28"/>
          <w:szCs w:val="26"/>
        </w:rPr>
      </w:pPr>
      <w:r w:rsidRPr="00305BC8">
        <w:rPr>
          <w:rFonts w:ascii="Times New Roman" w:hAnsi="Times New Roman"/>
          <w:sz w:val="28"/>
          <w:szCs w:val="26"/>
        </w:rPr>
        <w:t>Мамадышского муниципального района Республики Татарстан»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(</w:t>
      </w:r>
      <w:proofErr w:type="gramStart"/>
      <w:r w:rsidRPr="00305BC8">
        <w:rPr>
          <w:rFonts w:ascii="Times New Roman" w:hAnsi="Times New Roman" w:cs="Times New Roman"/>
          <w:sz w:val="28"/>
          <w:szCs w:val="26"/>
        </w:rPr>
        <w:t>согласно Устава</w:t>
      </w:r>
      <w:proofErr w:type="gramEnd"/>
      <w:r w:rsidRPr="00305BC8">
        <w:rPr>
          <w:rFonts w:ascii="Times New Roman" w:hAnsi="Times New Roman" w:cs="Times New Roman"/>
          <w:sz w:val="28"/>
          <w:szCs w:val="26"/>
        </w:rPr>
        <w:t xml:space="preserve"> муниципального образования и Положения о порядке организации и проведения публичных слушаний в муниципальном образовании город Мамадыш Мамадышского муниципального района Республики Татарстан)</w:t>
      </w:r>
    </w:p>
    <w:p w:rsidR="00305BC8" w:rsidRPr="00305BC8" w:rsidRDefault="00305BC8" w:rsidP="00305BC8">
      <w:pPr>
        <w:pStyle w:val="ConsPlusNormal"/>
        <w:jc w:val="both"/>
        <w:rPr>
          <w:rFonts w:ascii="Times New Roman" w:hAnsi="Times New Roman" w:cs="Times New Roman"/>
          <w:sz w:val="28"/>
          <w:szCs w:val="26"/>
        </w:rPr>
      </w:pP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1. Публичные слушания по вопросу внесения изменений и дополнений в действующий Устав (далее - публичные слушания) проводятся в соответствии со статьей 15 Устава муниципального образования город Мамадыш Мамадышского муниципального района  РТ.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2. Участниками публичных слушаний с правом выступления для аргументации своих предложений являются лица, которые подали письменные заявки не позднее 7 дней до даты проведения публичных слушаний.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3. Участниками публичных слушаний без права выступления на публичных слушаниях могут быть все заинтересованные граждане Района.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4. Регистрация участников начинается за 1 час до начала публичных слушаний.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5. Председательствующим на слушаниях могут быть Глава города, Руководитель Исполнительного комитета города, заместитель Главы города, председатель постоянной комиссии Совета города, другие лица, уполномоченные Главой города или Руководителем Исполнительного комитета города.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6. Публичные слушания открываются вступительным словом председательствующего, который информирует присутствующих о существе обсуждаемого вопроса, порядке проведения слушаний.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7. Для оформления протокола, учета поступивших предложений, рекомендаций по предложению председательствующего может быть избран секретариат публичных слушаний.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 xml:space="preserve">8. Последовательность и время выступлений определяются регламентом проведения публичных слушаний с учетом содержания рассматриваемого вопроса, количества поступивших письменных заявок на участие в публичных слушаниях и иных вопросов. 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С разрешения председательствующего время для выступления может быть продлено.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 xml:space="preserve">9. Участники публичных слушаний вправе задавать вопросы </w:t>
      </w:r>
      <w:proofErr w:type="gramStart"/>
      <w:r w:rsidRPr="00305BC8">
        <w:rPr>
          <w:rFonts w:ascii="Times New Roman" w:hAnsi="Times New Roman" w:cs="Times New Roman"/>
          <w:sz w:val="28"/>
          <w:szCs w:val="26"/>
        </w:rPr>
        <w:t>выступающим</w:t>
      </w:r>
      <w:proofErr w:type="gramEnd"/>
      <w:r w:rsidRPr="00305BC8">
        <w:rPr>
          <w:rFonts w:ascii="Times New Roman" w:hAnsi="Times New Roman" w:cs="Times New Roman"/>
          <w:sz w:val="28"/>
          <w:szCs w:val="26"/>
        </w:rPr>
        <w:t xml:space="preserve"> после окончания выступления с разрешения председательствующего.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lastRenderedPageBreak/>
        <w:t xml:space="preserve">10. Соблюдение порядка при проведении публичных слушаний является обязательным условием для участия в публичных слушаниях. 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 xml:space="preserve">Участники публичных слушаний не вправе вмешиваться в ход публичных слушаний, прерывать их и мешать их проведению. 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11. Все замечания и предложения участников публичных слушаний подаются в секретариат в письменной форме и прилагаются к протоколу публичных слушаний.</w:t>
      </w:r>
    </w:p>
    <w:p w:rsidR="00305BC8" w:rsidRPr="00305BC8" w:rsidRDefault="00305BC8" w:rsidP="00305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>12. Протокол публичных слушаний подписывается председательствующим и хранится в материалах Совета города, Главы города.</w:t>
      </w:r>
    </w:p>
    <w:p w:rsidR="00305BC8" w:rsidRPr="00305BC8" w:rsidRDefault="00305BC8" w:rsidP="00305BC8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305BC8" w:rsidRPr="00305BC8" w:rsidRDefault="00305BC8" w:rsidP="00305BC8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 xml:space="preserve">           Глава </w:t>
      </w:r>
    </w:p>
    <w:p w:rsidR="00305BC8" w:rsidRPr="00305BC8" w:rsidRDefault="00305BC8" w:rsidP="00305BC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6"/>
        </w:rPr>
      </w:pPr>
      <w:r w:rsidRPr="00305BC8">
        <w:rPr>
          <w:rFonts w:ascii="Times New Roman" w:hAnsi="Times New Roman" w:cs="Times New Roman"/>
          <w:sz w:val="28"/>
          <w:szCs w:val="26"/>
        </w:rPr>
        <w:t xml:space="preserve">                    города Мамадыш                                               А.П. Иванов</w:t>
      </w: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shd w:val="clear" w:color="auto" w:fill="FFFFFF"/>
        <w:tabs>
          <w:tab w:val="left" w:pos="8316"/>
        </w:tabs>
        <w:spacing w:after="0" w:line="240" w:lineRule="auto"/>
        <w:ind w:left="5812"/>
        <w:rPr>
          <w:rFonts w:ascii="Times New Roman" w:hAnsi="Times New Roman" w:cs="Times New Roman"/>
          <w:bCs/>
        </w:rPr>
      </w:pP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</w:rPr>
        <w:lastRenderedPageBreak/>
        <w:t xml:space="preserve">Приложение №3   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 xml:space="preserve">к решению Совета 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</w:rPr>
      </w:pPr>
      <w:r w:rsidRPr="00305BC8">
        <w:rPr>
          <w:rFonts w:ascii="Times New Roman" w:hAnsi="Times New Roman"/>
        </w:rPr>
        <w:t>города Мамадыш</w:t>
      </w:r>
    </w:p>
    <w:p w:rsidR="00305BC8" w:rsidRPr="00305BC8" w:rsidRDefault="00305BC8" w:rsidP="00305BC8">
      <w:pPr>
        <w:pStyle w:val="a9"/>
        <w:jc w:val="right"/>
        <w:rPr>
          <w:rFonts w:ascii="Times New Roman" w:hAnsi="Times New Roman"/>
          <w:lang w:val="tt-RU"/>
        </w:rPr>
      </w:pPr>
      <w:r w:rsidRPr="00305BC8">
        <w:rPr>
          <w:rFonts w:ascii="Times New Roman" w:hAnsi="Times New Roman"/>
        </w:rPr>
        <w:t xml:space="preserve">                                                                                   от</w:t>
      </w:r>
      <w:r w:rsidRPr="00305BC8">
        <w:rPr>
          <w:rFonts w:ascii="Times New Roman" w:hAnsi="Times New Roman"/>
          <w:lang w:val="tt-RU"/>
        </w:rPr>
        <w:t xml:space="preserve"> _____201___ г. № ____</w:t>
      </w:r>
    </w:p>
    <w:p w:rsidR="00305BC8" w:rsidRPr="00305BC8" w:rsidRDefault="00305BC8" w:rsidP="00305BC8">
      <w:pPr>
        <w:pStyle w:val="a9"/>
        <w:rPr>
          <w:rFonts w:ascii="Times New Roman" w:hAnsi="Times New Roman"/>
          <w:sz w:val="28"/>
          <w:szCs w:val="28"/>
        </w:rPr>
      </w:pPr>
    </w:p>
    <w:p w:rsidR="00305BC8" w:rsidRPr="00305BC8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 xml:space="preserve">Порядок учета предложений граждан </w:t>
      </w:r>
    </w:p>
    <w:p w:rsidR="00305BC8" w:rsidRPr="00305BC8" w:rsidRDefault="00305BC8" w:rsidP="0030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к проекту решения Совета «О внесении изменений и дополнений в Устав муниципального образования город Мамадыш</w:t>
      </w:r>
    </w:p>
    <w:p w:rsidR="00305BC8" w:rsidRPr="00305BC8" w:rsidRDefault="00305BC8" w:rsidP="0030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>Мамадышского муниципального района</w:t>
      </w:r>
    </w:p>
    <w:p w:rsidR="00305BC8" w:rsidRPr="00305BC8" w:rsidRDefault="00305BC8" w:rsidP="00305BC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 xml:space="preserve">Республики Татарстан» и участия граждан в его обсуждении </w:t>
      </w:r>
    </w:p>
    <w:p w:rsidR="00305BC8" w:rsidRPr="00305BC8" w:rsidRDefault="00305BC8" w:rsidP="00305BC8">
      <w:pPr>
        <w:pStyle w:val="a9"/>
        <w:rPr>
          <w:rFonts w:ascii="Times New Roman" w:hAnsi="Times New Roman"/>
          <w:sz w:val="28"/>
          <w:szCs w:val="28"/>
        </w:rPr>
      </w:pPr>
    </w:p>
    <w:p w:rsidR="00305BC8" w:rsidRPr="00305BC8" w:rsidRDefault="00305BC8" w:rsidP="00305BC8">
      <w:pPr>
        <w:pStyle w:val="a9"/>
        <w:rPr>
          <w:rFonts w:ascii="Times New Roman" w:hAnsi="Times New Roman"/>
          <w:sz w:val="28"/>
          <w:szCs w:val="28"/>
        </w:rPr>
      </w:pPr>
    </w:p>
    <w:p w:rsidR="00305BC8" w:rsidRPr="00305BC8" w:rsidRDefault="00305BC8" w:rsidP="00305BC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05BC8">
        <w:rPr>
          <w:rFonts w:ascii="Times New Roman" w:hAnsi="Times New Roman"/>
          <w:sz w:val="28"/>
          <w:szCs w:val="28"/>
        </w:rPr>
        <w:t xml:space="preserve">Предложения к проекту решения «О внесении изменений и дополнений в Устав муниципального образования город Мамадыш Мамадышского муниципального района Республики Татарстан» вносятся в Совет города Мамадыш Мамадышского муниципального района по адресу: 422190, Республика Татарстан, г. Мамадыш, ул. </w:t>
      </w:r>
      <w:proofErr w:type="spellStart"/>
      <w:r w:rsidRPr="00305BC8">
        <w:rPr>
          <w:rFonts w:ascii="Times New Roman" w:hAnsi="Times New Roman"/>
          <w:sz w:val="28"/>
          <w:szCs w:val="28"/>
        </w:rPr>
        <w:t>М.Джалиля</w:t>
      </w:r>
      <w:proofErr w:type="spellEnd"/>
      <w:r w:rsidRPr="00305BC8">
        <w:rPr>
          <w:rFonts w:ascii="Times New Roman" w:hAnsi="Times New Roman"/>
          <w:sz w:val="28"/>
          <w:szCs w:val="28"/>
        </w:rPr>
        <w:t xml:space="preserve">, д.23/33, </w:t>
      </w:r>
      <w:proofErr w:type="spellStart"/>
      <w:r w:rsidRPr="00305BC8">
        <w:rPr>
          <w:rFonts w:ascii="Times New Roman" w:hAnsi="Times New Roman"/>
          <w:sz w:val="28"/>
          <w:szCs w:val="28"/>
        </w:rPr>
        <w:t>каб</w:t>
      </w:r>
      <w:proofErr w:type="spellEnd"/>
      <w:r w:rsidRPr="00305BC8">
        <w:rPr>
          <w:rFonts w:ascii="Times New Roman" w:hAnsi="Times New Roman"/>
          <w:sz w:val="28"/>
          <w:szCs w:val="28"/>
        </w:rPr>
        <w:t xml:space="preserve">. №101, по факсу: 3-24-00, а также по электронному адресу Совета города Мамадыш Мамадышского муниципального района: 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gorsovet</w:t>
      </w:r>
      <w:proofErr w:type="spellEnd"/>
      <w:r w:rsidRPr="00305BC8">
        <w:rPr>
          <w:rFonts w:ascii="Times New Roman" w:hAnsi="Times New Roman"/>
          <w:sz w:val="28"/>
          <w:szCs w:val="28"/>
        </w:rPr>
        <w:t>.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mamadysh</w:t>
      </w:r>
      <w:proofErr w:type="spellEnd"/>
      <w:r w:rsidRPr="00305BC8">
        <w:rPr>
          <w:rFonts w:ascii="Times New Roman" w:hAnsi="Times New Roman"/>
          <w:sz w:val="28"/>
          <w:szCs w:val="28"/>
        </w:rPr>
        <w:t>@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tatar</w:t>
      </w:r>
      <w:proofErr w:type="spellEnd"/>
      <w:proofErr w:type="gramEnd"/>
      <w:r w:rsidRPr="00305BC8">
        <w:rPr>
          <w:rFonts w:ascii="Times New Roman" w:hAnsi="Times New Roman"/>
          <w:sz w:val="28"/>
          <w:szCs w:val="28"/>
        </w:rPr>
        <w:t>.</w:t>
      </w:r>
      <w:proofErr w:type="spellStart"/>
      <w:proofErr w:type="gramStart"/>
      <w:r w:rsidRPr="00305BC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End"/>
      <w:r w:rsidRPr="00305BC8">
        <w:rPr>
          <w:rFonts w:ascii="Times New Roman" w:hAnsi="Times New Roman"/>
          <w:sz w:val="28"/>
          <w:szCs w:val="28"/>
        </w:rPr>
        <w:t xml:space="preserve"> с указанием Ф.И.О., года рождения, адреса местожительства в виде таблицы поправок:</w:t>
      </w:r>
    </w:p>
    <w:p w:rsidR="00305BC8" w:rsidRPr="00305BC8" w:rsidRDefault="00305BC8" w:rsidP="00305B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1347"/>
        <w:gridCol w:w="1796"/>
        <w:gridCol w:w="1684"/>
        <w:gridCol w:w="1684"/>
        <w:gridCol w:w="2292"/>
      </w:tblGrid>
      <w:tr w:rsidR="00305BC8" w:rsidRPr="00305BC8" w:rsidTr="00773A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оекта с учетом поправки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Автор поправки (Ф.И.О., адрес,</w:t>
            </w:r>
            <w:proofErr w:type="gramEnd"/>
          </w:p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место работы,</w:t>
            </w:r>
          </w:p>
          <w:p w:rsidR="00305BC8" w:rsidRPr="00305BC8" w:rsidRDefault="00305BC8" w:rsidP="00305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BC8">
              <w:rPr>
                <w:rFonts w:ascii="Times New Roman" w:hAnsi="Times New Roman" w:cs="Times New Roman"/>
                <w:sz w:val="28"/>
                <w:szCs w:val="28"/>
              </w:rPr>
              <w:t>учебы)</w:t>
            </w:r>
          </w:p>
        </w:tc>
      </w:tr>
      <w:tr w:rsidR="00305BC8" w:rsidRPr="00305BC8" w:rsidTr="00773A3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C8" w:rsidRPr="00305BC8" w:rsidRDefault="00305BC8" w:rsidP="00305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BC8" w:rsidRPr="00305BC8" w:rsidRDefault="00305BC8" w:rsidP="00305B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C8" w:rsidRPr="00305BC8" w:rsidRDefault="00305BC8" w:rsidP="00305B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       Предложения принимаются в рабочие дни с 8 до 16 часов со дня     обнародования настоящего решения.        </w:t>
      </w:r>
    </w:p>
    <w:p w:rsidR="00305BC8" w:rsidRPr="00305BC8" w:rsidRDefault="00305BC8" w:rsidP="00305BC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05BC8">
        <w:rPr>
          <w:rFonts w:ascii="Times New Roman" w:hAnsi="Times New Roman"/>
          <w:sz w:val="28"/>
          <w:szCs w:val="28"/>
        </w:rPr>
        <w:t xml:space="preserve">Заявки  на участие в публичных слушаниях с правом выступления подаются по адресу: 422190, Республика Татарстан, г. Мамадыш,                  ул. </w:t>
      </w:r>
      <w:proofErr w:type="spellStart"/>
      <w:r w:rsidRPr="00305BC8">
        <w:rPr>
          <w:rFonts w:ascii="Times New Roman" w:hAnsi="Times New Roman"/>
          <w:sz w:val="28"/>
          <w:szCs w:val="28"/>
        </w:rPr>
        <w:t>М.Джалиля</w:t>
      </w:r>
      <w:proofErr w:type="spellEnd"/>
      <w:r w:rsidRPr="00305BC8">
        <w:rPr>
          <w:rFonts w:ascii="Times New Roman" w:hAnsi="Times New Roman"/>
          <w:sz w:val="28"/>
          <w:szCs w:val="28"/>
        </w:rPr>
        <w:t xml:space="preserve">, д.23/33, </w:t>
      </w:r>
      <w:proofErr w:type="spellStart"/>
      <w:r w:rsidRPr="00305BC8">
        <w:rPr>
          <w:rFonts w:ascii="Times New Roman" w:hAnsi="Times New Roman"/>
          <w:sz w:val="28"/>
          <w:szCs w:val="28"/>
        </w:rPr>
        <w:t>каб</w:t>
      </w:r>
      <w:proofErr w:type="spellEnd"/>
      <w:r w:rsidRPr="00305BC8">
        <w:rPr>
          <w:rFonts w:ascii="Times New Roman" w:hAnsi="Times New Roman"/>
          <w:sz w:val="28"/>
          <w:szCs w:val="28"/>
        </w:rPr>
        <w:t xml:space="preserve">. №101  лично или по почте (с пометкой на конверте  «Обсуждение  Устава»  или  «Публичные слушания»),  по факсу:  3-24-00, а также по электронному адресу Совета города Мамадыш Мамадышского муниципального района: 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gorsovet</w:t>
      </w:r>
      <w:proofErr w:type="spellEnd"/>
      <w:r w:rsidRPr="00305BC8">
        <w:rPr>
          <w:rFonts w:ascii="Times New Roman" w:hAnsi="Times New Roman"/>
          <w:sz w:val="28"/>
          <w:szCs w:val="28"/>
        </w:rPr>
        <w:t>.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mamadysh</w:t>
      </w:r>
      <w:proofErr w:type="spellEnd"/>
      <w:r w:rsidRPr="00305BC8">
        <w:rPr>
          <w:rFonts w:ascii="Times New Roman" w:hAnsi="Times New Roman"/>
          <w:sz w:val="28"/>
          <w:szCs w:val="28"/>
        </w:rPr>
        <w:t>@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tatar</w:t>
      </w:r>
      <w:proofErr w:type="spellEnd"/>
      <w:r w:rsidRPr="00305BC8">
        <w:rPr>
          <w:rFonts w:ascii="Times New Roman" w:hAnsi="Times New Roman"/>
          <w:sz w:val="28"/>
          <w:szCs w:val="28"/>
        </w:rPr>
        <w:t>.</w:t>
      </w:r>
      <w:proofErr w:type="spellStart"/>
      <w:r w:rsidRPr="00305BC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305BC8">
        <w:rPr>
          <w:rFonts w:ascii="Times New Roman" w:hAnsi="Times New Roman"/>
          <w:sz w:val="28"/>
          <w:szCs w:val="28"/>
        </w:rPr>
        <w:t>.</w:t>
      </w:r>
      <w:proofErr w:type="gramEnd"/>
    </w:p>
    <w:p w:rsidR="00305BC8" w:rsidRPr="00305BC8" w:rsidRDefault="00305BC8" w:rsidP="00305BC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 xml:space="preserve">Заявки принимаются в рабочие дни с 8 до 16 часов не </w:t>
      </w:r>
      <w:proofErr w:type="gramStart"/>
      <w:r w:rsidRPr="00305BC8">
        <w:rPr>
          <w:rFonts w:ascii="Times New Roman" w:hAnsi="Times New Roman"/>
          <w:sz w:val="28"/>
          <w:szCs w:val="28"/>
        </w:rPr>
        <w:t>позднее</w:t>
      </w:r>
      <w:proofErr w:type="gramEnd"/>
      <w:r w:rsidRPr="00305BC8">
        <w:rPr>
          <w:rFonts w:ascii="Times New Roman" w:hAnsi="Times New Roman"/>
          <w:sz w:val="28"/>
          <w:szCs w:val="28"/>
        </w:rPr>
        <w:t xml:space="preserve"> чем за    7 дней до даты проведения публичных слушаний. </w:t>
      </w:r>
    </w:p>
    <w:p w:rsidR="00305BC8" w:rsidRPr="00305BC8" w:rsidRDefault="00305BC8" w:rsidP="00305BC8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05BC8">
        <w:rPr>
          <w:rFonts w:ascii="Times New Roman" w:hAnsi="Times New Roman"/>
          <w:sz w:val="28"/>
          <w:szCs w:val="28"/>
        </w:rPr>
        <w:t>3. Предложения граждан регистрируются рабочей группой, и передаются для рассмотрения Совету и Главе города.</w:t>
      </w:r>
    </w:p>
    <w:p w:rsidR="00305BC8" w:rsidRPr="00305BC8" w:rsidRDefault="00305BC8" w:rsidP="00305B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05BC8" w:rsidRPr="00305BC8" w:rsidRDefault="00305BC8" w:rsidP="00305B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05BC8" w:rsidRPr="00305BC8" w:rsidRDefault="00305BC8" w:rsidP="00305BC8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  Глава </w:t>
      </w:r>
    </w:p>
    <w:p w:rsidR="00305BC8" w:rsidRPr="00305BC8" w:rsidRDefault="00305BC8" w:rsidP="00305BC8">
      <w:pPr>
        <w:pStyle w:val="2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BC8">
        <w:rPr>
          <w:rFonts w:ascii="Times New Roman" w:hAnsi="Times New Roman" w:cs="Times New Roman"/>
          <w:sz w:val="28"/>
          <w:szCs w:val="28"/>
        </w:rPr>
        <w:t xml:space="preserve">   города Мамадыш                                               А.П. Иванов</w:t>
      </w:r>
    </w:p>
    <w:p w:rsidR="00305BC8" w:rsidRPr="00305BC8" w:rsidRDefault="00305BC8" w:rsidP="00305BC8">
      <w:pPr>
        <w:pStyle w:val="a9"/>
        <w:jc w:val="both"/>
        <w:rPr>
          <w:rFonts w:ascii="Times New Roman" w:eastAsiaTheme="minorEastAsia" w:hAnsi="Times New Roman"/>
        </w:rPr>
      </w:pPr>
    </w:p>
    <w:p w:rsidR="00305BC8" w:rsidRDefault="00305BC8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5BC8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114E8"/>
    <w:multiLevelType w:val="hybridMultilevel"/>
    <w:tmpl w:val="401A83D4"/>
    <w:lvl w:ilvl="0" w:tplc="C1B492D4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9528B"/>
    <w:rsid w:val="00223BB7"/>
    <w:rsid w:val="002345C1"/>
    <w:rsid w:val="00272CA3"/>
    <w:rsid w:val="00305BC8"/>
    <w:rsid w:val="003722AA"/>
    <w:rsid w:val="00401D07"/>
    <w:rsid w:val="00431056"/>
    <w:rsid w:val="004409EB"/>
    <w:rsid w:val="004412ED"/>
    <w:rsid w:val="00482BF8"/>
    <w:rsid w:val="004E3072"/>
    <w:rsid w:val="00581721"/>
    <w:rsid w:val="005D0C1A"/>
    <w:rsid w:val="005F77EE"/>
    <w:rsid w:val="0062119C"/>
    <w:rsid w:val="0069232A"/>
    <w:rsid w:val="007679FE"/>
    <w:rsid w:val="00770841"/>
    <w:rsid w:val="00823F35"/>
    <w:rsid w:val="00860533"/>
    <w:rsid w:val="008E1514"/>
    <w:rsid w:val="00916347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97E0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305B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05BC8"/>
  </w:style>
  <w:style w:type="paragraph" w:customStyle="1" w:styleId="ConsPlusTitle">
    <w:name w:val="ConsPlusTitle"/>
    <w:rsid w:val="00305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06E5494CB0556CDE9849B099BF0C2EC12E7FD10C1258209A05E76369395892C831EA18185681D524BB5M41BI" TargetMode="External"/><Relationship Id="rId13" Type="http://schemas.openxmlformats.org/officeDocument/2006/relationships/hyperlink" Target="consultantplus://offline/ref=62E00F96B7FB151E47549D13DA7DA0C8A12D468E9EE5B74D210F37A9AB566ABD340C6991C5D59F7FD4E859b92F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724DCFCEECC4E2423FB183FA13BF4CFF71ECF11165AD9C3B8261BEDE690D4F9108ADFF9C520491EQBz1K" TargetMode="External"/><Relationship Id="rId12" Type="http://schemas.openxmlformats.org/officeDocument/2006/relationships/hyperlink" Target="consultantplus://offline/ref=48DD66405795DB446DBDEAABA07D2D8046026B60C212A19EF3DEA5622EAE0EEF68F7066297F1E2E2h4q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ref=5B330442E099A4A927E1C95BA49B9F9943BAAA1F9F4C8917AF13AEA841CE204E519256B9C31C4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57004.30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27294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2016-10-03T12:34:00Z</cp:lastPrinted>
  <dcterms:created xsi:type="dcterms:W3CDTF">2016-02-29T09:52:00Z</dcterms:created>
  <dcterms:modified xsi:type="dcterms:W3CDTF">2016-12-15T13:27:00Z</dcterms:modified>
</cp:coreProperties>
</file>